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14" w:rsidRPr="00A13511" w:rsidRDefault="00A13511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="00D83297" w:rsidRPr="00A13511">
        <w:rPr>
          <w:rFonts w:ascii="Times New Roman" w:hAnsi="Times New Roman" w:cs="Times New Roman"/>
          <w:b/>
          <w:sz w:val="24"/>
          <w:szCs w:val="24"/>
        </w:rPr>
        <w:t>ZARASŲ „SANTARVĖS“ PRADINĖS MOKYKLOS PSICHOL</w:t>
      </w:r>
      <w:r w:rsidR="0080309D">
        <w:rPr>
          <w:rFonts w:ascii="Times New Roman" w:hAnsi="Times New Roman" w:cs="Times New Roman"/>
          <w:b/>
          <w:sz w:val="24"/>
          <w:szCs w:val="24"/>
        </w:rPr>
        <w:t>OGO VEIKLOS PLANAS 2024</w:t>
      </w:r>
      <w:r w:rsidR="00C474CE">
        <w:rPr>
          <w:rFonts w:ascii="Times New Roman" w:hAnsi="Times New Roman" w:cs="Times New Roman"/>
          <w:b/>
          <w:sz w:val="24"/>
          <w:szCs w:val="24"/>
        </w:rPr>
        <w:t>M.</w:t>
      </w:r>
    </w:p>
    <w:p w:rsidR="00A13511" w:rsidRPr="00A13511" w:rsidRDefault="00A13511">
      <w:pPr>
        <w:rPr>
          <w:rFonts w:ascii="Times New Roman" w:hAnsi="Times New Roman" w:cs="Times New Roman"/>
          <w:sz w:val="24"/>
          <w:szCs w:val="24"/>
        </w:rPr>
      </w:pPr>
    </w:p>
    <w:p w:rsidR="00A13511" w:rsidRDefault="00A13511">
      <w:pPr>
        <w:rPr>
          <w:rFonts w:ascii="Times New Roman" w:hAnsi="Times New Roman" w:cs="Times New Roman"/>
          <w:sz w:val="24"/>
          <w:szCs w:val="24"/>
        </w:rPr>
      </w:pPr>
      <w:r w:rsidRPr="00A13511">
        <w:rPr>
          <w:rFonts w:ascii="Times New Roman" w:hAnsi="Times New Roman" w:cs="Times New Roman"/>
          <w:sz w:val="24"/>
          <w:szCs w:val="24"/>
        </w:rPr>
        <w:tab/>
      </w:r>
      <w:r w:rsidRPr="00A13511">
        <w:rPr>
          <w:rFonts w:ascii="Times New Roman" w:hAnsi="Times New Roman" w:cs="Times New Roman"/>
          <w:b/>
          <w:sz w:val="24"/>
          <w:szCs w:val="24"/>
        </w:rPr>
        <w:t xml:space="preserve">Tikslas -  </w:t>
      </w:r>
      <w:r>
        <w:rPr>
          <w:rFonts w:ascii="Times New Roman" w:hAnsi="Times New Roman" w:cs="Times New Roman"/>
          <w:sz w:val="24"/>
          <w:szCs w:val="24"/>
        </w:rPr>
        <w:t>stiprinti mokinių psichologinį atsparumą ir psichikos sveikatą, prevencinėmis priemonėmis sk</w:t>
      </w:r>
      <w:r w:rsidR="00F931FE">
        <w:rPr>
          <w:rFonts w:ascii="Times New Roman" w:hAnsi="Times New Roman" w:cs="Times New Roman"/>
          <w:sz w:val="24"/>
          <w:szCs w:val="24"/>
        </w:rPr>
        <w:t>atinti saugios ir palankios ugdy</w:t>
      </w:r>
      <w:r>
        <w:rPr>
          <w:rFonts w:ascii="Times New Roman" w:hAnsi="Times New Roman" w:cs="Times New Roman"/>
          <w:sz w:val="24"/>
          <w:szCs w:val="24"/>
        </w:rPr>
        <w:t xml:space="preserve">muisi aplinkos mokykloje </w:t>
      </w:r>
      <w:r w:rsidR="00F931FE">
        <w:rPr>
          <w:rFonts w:ascii="Times New Roman" w:hAnsi="Times New Roman" w:cs="Times New Roman"/>
          <w:sz w:val="24"/>
          <w:szCs w:val="24"/>
        </w:rPr>
        <w:t xml:space="preserve"> kūrimą, padėti mokiniams atgauti dvasinę darną, gebėjimą gyventi ir mokytis, aktyviai bendradarbiaujant su jų tėvais (globėjais, rūpintojais).</w:t>
      </w:r>
    </w:p>
    <w:p w:rsidR="00F931FE" w:rsidRDefault="00F93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Uždaviniai:</w:t>
      </w:r>
    </w:p>
    <w:p w:rsidR="00F931FE" w:rsidRPr="00F931FE" w:rsidRDefault="00F931FE" w:rsidP="00F931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1. nustatyti mokinio psichologines, asmenybės ir ugdy</w:t>
      </w:r>
      <w:r w:rsidRPr="00F931FE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mosi problemas ir padėti jas spręsti; </w:t>
      </w:r>
    </w:p>
    <w:p w:rsidR="00F931FE" w:rsidRPr="00F931FE" w:rsidRDefault="00F931FE" w:rsidP="00F931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F931FE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2. stiprinti mokytojų, tėvų (globėjų, rūpintojų) gebėjimą bendrauti su mokiniais (vaikais), turinčiais psichologinių problemų; </w:t>
      </w:r>
    </w:p>
    <w:p w:rsidR="00F931FE" w:rsidRPr="00F931FE" w:rsidRDefault="00F931FE" w:rsidP="00F93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31FE">
        <w:rPr>
          <w:rFonts w:ascii="Times New Roman" w:eastAsia="Times New Roman" w:hAnsi="Times New Roman" w:cs="Times New Roman"/>
          <w:sz w:val="23"/>
          <w:szCs w:val="23"/>
          <w:lang w:eastAsia="lt-LT"/>
        </w:rPr>
        <w:t>3. padėti laiduoti palankias psich</w:t>
      </w:r>
      <w:r>
        <w:rPr>
          <w:rFonts w:ascii="Times New Roman" w:eastAsia="Times New Roman" w:hAnsi="Times New Roman" w:cs="Times New Roman"/>
          <w:sz w:val="23"/>
          <w:szCs w:val="23"/>
          <w:lang w:eastAsia="lt-LT"/>
        </w:rPr>
        <w:t>ologines sąlygas mokinio</w:t>
      </w:r>
      <w:r w:rsidRPr="00F931FE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ugdymo</w:t>
      </w:r>
      <w:r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Pr="00F931FE">
        <w:rPr>
          <w:rFonts w:ascii="Times New Roman" w:eastAsia="Times New Roman" w:hAnsi="Times New Roman" w:cs="Times New Roman"/>
          <w:sz w:val="23"/>
          <w:szCs w:val="23"/>
          <w:lang w:eastAsia="lt-LT"/>
        </w:rPr>
        <w:t>(si) procese.</w:t>
      </w:r>
    </w:p>
    <w:p w:rsidR="00F931FE" w:rsidRDefault="00F931FE">
      <w:pPr>
        <w:rPr>
          <w:rFonts w:ascii="Times New Roman" w:hAnsi="Times New Roman" w:cs="Times New Roman"/>
          <w:sz w:val="24"/>
          <w:szCs w:val="24"/>
        </w:rPr>
      </w:pPr>
    </w:p>
    <w:p w:rsidR="00554B6B" w:rsidRPr="00554B6B" w:rsidRDefault="00554B6B" w:rsidP="00554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802"/>
        <w:gridCol w:w="4519"/>
        <w:gridCol w:w="2542"/>
        <w:gridCol w:w="2583"/>
      </w:tblGrid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Eil. </w:t>
            </w:r>
            <w:proofErr w:type="spellStart"/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  <w:proofErr w:type="spellEnd"/>
          </w:p>
        </w:tc>
        <w:tc>
          <w:tcPr>
            <w:tcW w:w="480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Veiklos kryptis</w:t>
            </w:r>
          </w:p>
        </w:tc>
        <w:tc>
          <w:tcPr>
            <w:tcW w:w="4519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Įgyvendinimo būdai ir formos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(konkreti veikla)</w:t>
            </w:r>
          </w:p>
        </w:tc>
        <w:tc>
          <w:tcPr>
            <w:tcW w:w="2542" w:type="dxa"/>
            <w:shd w:val="clear" w:color="auto" w:fill="auto"/>
          </w:tcPr>
          <w:p w:rsidR="00554B6B" w:rsidRPr="00554B6B" w:rsidRDefault="00403939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Data/laikas</w:t>
            </w:r>
          </w:p>
        </w:tc>
        <w:tc>
          <w:tcPr>
            <w:tcW w:w="2583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3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Laukiamas rezultatas</w:t>
            </w: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02" w:type="dxa"/>
            <w:shd w:val="clear" w:color="auto" w:fill="auto"/>
          </w:tcPr>
          <w:p w:rsidR="00554B6B" w:rsidRPr="00C474CE" w:rsidRDefault="00554B6B" w:rsidP="00554B6B">
            <w:pPr>
              <w:spacing w:after="75" w:line="312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Bendradarbiavimas su mokyklos administracija.</w:t>
            </w:r>
            <w:r w:rsidRPr="00C474CE">
              <w:rPr>
                <w:rFonts w:ascii="Tahoma" w:eastAsia="Times New Roman" w:hAnsi="Tahoma" w:cs="Tahoma"/>
                <w:bCs/>
                <w:sz w:val="18"/>
                <w:szCs w:val="18"/>
                <w:lang w:eastAsia="lt-LT"/>
              </w:rPr>
              <w:t xml:space="preserve"> </w:t>
            </w:r>
          </w:p>
          <w:p w:rsidR="000C11F2" w:rsidRDefault="000C11F2" w:rsidP="00554B6B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C474CE" w:rsidRDefault="00403939" w:rsidP="00554B6B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Metinio v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eiklos plano </w:t>
            </w: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rengimas, 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derinimas.</w:t>
            </w:r>
          </w:p>
          <w:p w:rsidR="00B77801" w:rsidRDefault="00B77801" w:rsidP="00554B6B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C474CE" w:rsidRDefault="00554B6B" w:rsidP="00554B6B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Informavimas sprendžiant įvairaus pobūdžio problemas.</w:t>
            </w:r>
          </w:p>
          <w:p w:rsidR="00B77801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C474CE" w:rsidRDefault="00403939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Metinės v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eiklos ataskaitos </w:t>
            </w: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rengimas/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teikimas</w:t>
            </w: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įsivertinimas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19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4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Default="00403939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 metų eigoje</w:t>
            </w:r>
          </w:p>
          <w:p w:rsidR="00403939" w:rsidRDefault="00403939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0C11F2" w:rsidRDefault="000C11F2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403939" w:rsidRPr="00554B6B" w:rsidRDefault="00403939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Rugsėjis, gruodis </w:t>
            </w:r>
          </w:p>
          <w:p w:rsidR="00403939" w:rsidRDefault="00403939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554B6B" w:rsidRDefault="00403939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metų eigoje</w:t>
            </w:r>
          </w:p>
          <w:p w:rsidR="00403939" w:rsidRDefault="00403939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77801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B77801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0A5D25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Gruodis/sausio pradžia</w:t>
            </w:r>
          </w:p>
        </w:tc>
        <w:tc>
          <w:tcPr>
            <w:tcW w:w="2583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554B6B" w:rsidRDefault="00403939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Įvykdytos individualios, prevencinės, tiriamosios bei kitos veiklos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B77801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B77801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B77801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B77801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0C11F2" w:rsidRDefault="000C11F2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403939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Įgyvendintų ir stiprintinų veiklų </w:t>
            </w:r>
            <w:r w:rsidR="000A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pristatymas mokyklos direktorei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4802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Darbas su mokiniais.</w:t>
            </w:r>
          </w:p>
          <w:p w:rsidR="00554B6B" w:rsidRPr="00C474CE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Priešmokyklinio ugdymo grupėje – adaptacijos, darbas su vaikais, turinčiais elgesio, emocinių, bendravimo problemų.</w:t>
            </w: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1-ose klasėse – mokyklinės adaptacijos, pasirengimo mokyklai, drausmės problemos.</w:t>
            </w: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3451D5" w:rsidRPr="00C474CE" w:rsidRDefault="003451D5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8748F6" w:rsidRDefault="008748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0F5E11" w:rsidRDefault="000F5E1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2-ose klasėse – darbas su vaikais, turinčiais mokymosi sunkumų, elgesio, emocinių, bendravimo problemų.</w:t>
            </w:r>
          </w:p>
          <w:p w:rsidR="00554B6B" w:rsidRPr="00C474CE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2-3-4-ose klasėse klasės atmosfera, vaikų tarpusavio santykių problemos.</w:t>
            </w:r>
          </w:p>
          <w:p w:rsidR="00554B6B" w:rsidRPr="00C474CE" w:rsidRDefault="00554B6B" w:rsidP="00554B6B">
            <w:pPr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C474CE" w:rsidRDefault="00554B6B" w:rsidP="00554B6B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1-4kl. mokinių galių ir sunkumų, raidos ypatumų, ir </w:t>
            </w:r>
            <w:r w:rsidR="00DE4BEF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</w:t>
            </w:r>
            <w:r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mosi problemų įvertinimas.</w:t>
            </w: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19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Stebėjimas, pokalbiai, konsultacijos, tyrimai.</w:t>
            </w: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C83DCB" w:rsidRDefault="00C83D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veiklos ir elgesio stebėjimas pamokų metu, p</w:t>
            </w:r>
            <w:r w:rsidR="00DB5E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okalbiai, konsultavimas, adaptacijos tyrimas</w:t>
            </w: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3451D5" w:rsidRDefault="003451D5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8748F6" w:rsidRDefault="008748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8748F6" w:rsidRDefault="008748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Pokalbiai, stebėjimas, tyrimai, konsultavimas.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Pokalbiai</w:t>
            </w: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mokinių veiklos ir elgesio stebėjimas, konsultavimas, tyrimai.</w:t>
            </w: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Psichologinis įvertinimas.</w:t>
            </w: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4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Pr="00554B6B" w:rsidRDefault="00DB5ED1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Pagal </w:t>
            </w:r>
            <w:r w:rsidR="000C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poreikius-rugsėjis-gruodis</w:t>
            </w: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 poreikius</w:t>
            </w:r>
          </w:p>
          <w:p w:rsidR="00554B6B" w:rsidRPr="00554B6B" w:rsidRDefault="00634660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Spalis</w:t>
            </w:r>
            <w:r w:rsidR="00DB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gruodis</w:t>
            </w: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DB5ED1" w:rsidRDefault="00DB5ED1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3451D5" w:rsidRDefault="003451D5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0F5E11" w:rsidRDefault="000F5E11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Pagal poreikius </w:t>
            </w: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 poreikius</w:t>
            </w: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 poreikius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 metų eigoje</w:t>
            </w:r>
          </w:p>
        </w:tc>
        <w:tc>
          <w:tcPr>
            <w:tcW w:w="2583" w:type="dxa"/>
            <w:shd w:val="clear" w:color="auto" w:fill="auto"/>
          </w:tcPr>
          <w:p w:rsidR="00554B6B" w:rsidRDefault="00DB5ED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DE4B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ustatytos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</w:t>
            </w:r>
            <w:r w:rsidR="00DE4B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nių sunkumų atsiradimo priežastys bei teikiama pagalba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4B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  <w:r w:rsidR="006346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</w:t>
            </w:r>
            <w:r w:rsidR="00DE4B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ndžiant</w:t>
            </w:r>
          </w:p>
          <w:p w:rsidR="00DB5ED1" w:rsidRDefault="00DB5ED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83DCB" w:rsidRDefault="00C83D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B5ED1" w:rsidRDefault="00C31727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3451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vertinta</w:t>
            </w:r>
            <w:r w:rsidR="00DB5E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4B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savijauta, prisitaikymas</w:t>
            </w:r>
            <w:r w:rsidR="00DB5E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naujoje aplinkoje</w:t>
            </w:r>
            <w:r w:rsidR="00DE4B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3451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psichologinė pagal</w:t>
            </w:r>
            <w:r w:rsidR="00077B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 sunkumų patiriamiems vaikams, </w:t>
            </w:r>
            <w:r w:rsidR="008748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7B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rekomendacijos tėvams, mokytojoms</w:t>
            </w:r>
          </w:p>
          <w:p w:rsidR="00DE4BEF" w:rsidRPr="00554B6B" w:rsidRDefault="00DE4BEF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pagalba psichologinių sunkumų patiriamiems mokiniams</w:t>
            </w: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B869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554B6B" w:rsidRPr="00C474CE" w:rsidRDefault="00554B6B" w:rsidP="00554B6B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Bendradarbiavimas su mokinių tėvais</w:t>
            </w: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19" w:type="dxa"/>
            <w:shd w:val="clear" w:color="auto" w:fill="auto"/>
          </w:tcPr>
          <w:p w:rsidR="00554B6B" w:rsidRPr="00554B6B" w:rsidRDefault="00554B6B" w:rsidP="00554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Individualus vaiko tėvų/globėjų bei šeimos konsultavimas: vaiko raidos ypatumai ir psichologiniai poreikiai, </w:t>
            </w:r>
          </w:p>
          <w:p w:rsidR="00554B6B" w:rsidRPr="00554B6B" w:rsidRDefault="00554B6B" w:rsidP="00554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Bendradarbiavimas sprendžiant vaiko elgesio ir mokymosi sunkumus.</w:t>
            </w:r>
          </w:p>
          <w:p w:rsid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tėvų susirinkimuose, pranešimų, paskaitų rengimas.</w:t>
            </w:r>
          </w:p>
          <w:p w:rsidR="000959A7" w:rsidRPr="00554B6B" w:rsidRDefault="000959A7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4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metų eigoje pagal bendruomenės</w:t>
            </w:r>
            <w:r w:rsidR="00052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poreikius</w:t>
            </w:r>
          </w:p>
        </w:tc>
        <w:tc>
          <w:tcPr>
            <w:tcW w:w="2583" w:type="dxa"/>
            <w:shd w:val="clear" w:color="auto" w:fill="auto"/>
          </w:tcPr>
          <w:p w:rsidR="00554B6B" w:rsidRPr="00554B6B" w:rsidRDefault="000529FF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Aiškesnės mokinių sunkumų atsiradimų priežastys bei tikslingai teikiama pagalba, numatomi konstruktyvūs </w:t>
            </w:r>
            <w:r w:rsidR="00C317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sprendimo būdai</w:t>
            </w: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B869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Bendradarbiavimas su pedagogais </w:t>
            </w:r>
          </w:p>
        </w:tc>
        <w:tc>
          <w:tcPr>
            <w:tcW w:w="4519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Švietimas vaiko psichologinės raidos klausimais. Formavimas pedagogų gebėjimų savarankiškai spręsti klasėje kylančius sunkumus.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Konsultacijų teikimas, paskaitų, prevencinių renginių pravedimas mokinių bendravimo, mokymosi motyvacijos, adaptacijos mokykloje, elgesio bei emocijų problemų sprendimo klausimais. </w:t>
            </w:r>
          </w:p>
        </w:tc>
        <w:tc>
          <w:tcPr>
            <w:tcW w:w="254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metų eigoje</w:t>
            </w:r>
          </w:p>
        </w:tc>
        <w:tc>
          <w:tcPr>
            <w:tcW w:w="2583" w:type="dxa"/>
            <w:shd w:val="clear" w:color="auto" w:fill="auto"/>
          </w:tcPr>
          <w:p w:rsidR="00554B6B" w:rsidRPr="00554B6B" w:rsidRDefault="000529FF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2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Aiškesnės mokinių sunkumų atsiradimų priežastys bei tikslingai teikiama pagalba, numatomi konstruktyvūs </w:t>
            </w:r>
            <w:r w:rsidR="00C317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jų </w:t>
            </w:r>
            <w:r w:rsidRPr="00052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sprendimo būdai</w:t>
            </w: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B869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Darbas vaiko gerovės komisijoje</w:t>
            </w:r>
          </w:p>
        </w:tc>
        <w:tc>
          <w:tcPr>
            <w:tcW w:w="4519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Bendradarbiavimas su kitais vaiko gerovės komisijoje dirbančiais nariais, specialistais įvertinant  konkretaus moksleivio ugdymo poreikius</w:t>
            </w:r>
            <w:r w:rsidR="00052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rūpinimasis vaiko saugios ugdy</w:t>
            </w: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mosi aplinkos kūrimu.</w:t>
            </w:r>
          </w:p>
          <w:p w:rsidR="00CA1D58" w:rsidRDefault="00CA1D58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D87276" w:rsidRDefault="00D8727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Psichologinės pagalbos teikimas specialių poreikių moksleiviams, jų tėvams bei pedagogams.</w:t>
            </w:r>
          </w:p>
          <w:p w:rsidR="00881FE1" w:rsidRPr="00554B6B" w:rsidRDefault="00881FE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D87276" w:rsidRDefault="00D8727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554B6B" w:rsidRDefault="00881FE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Krizės sukelt</w:t>
            </w:r>
            <w:r w:rsidR="00D8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problemų, padarinių įveikimas,</w:t>
            </w:r>
            <w:r w:rsidRPr="008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veiksmingos </w:t>
            </w:r>
            <w:r w:rsidR="00D8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psichologinės </w:t>
            </w:r>
            <w:r w:rsidRPr="008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pagalbos teikimas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4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metų eigoje</w:t>
            </w:r>
          </w:p>
          <w:p w:rsidR="00554B6B" w:rsidRPr="00554B6B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CA1D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avus PPT rekomendacijas, po VGK komisijos nutarimo, kreipiantis </w:t>
            </w:r>
            <w:r w:rsidR="00C83D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tarnyboms, </w:t>
            </w:r>
            <w:r w:rsidR="00CA1D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tėvams, pedagogams</w:t>
            </w:r>
          </w:p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748F6" w:rsidRDefault="008748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748F6" w:rsidRDefault="008748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87276" w:rsidRDefault="00D8727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748F6" w:rsidRPr="00554B6B" w:rsidRDefault="00222F62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Esant krizinei situacijai</w:t>
            </w:r>
          </w:p>
        </w:tc>
        <w:tc>
          <w:tcPr>
            <w:tcW w:w="2583" w:type="dxa"/>
            <w:shd w:val="clear" w:color="auto" w:fill="auto"/>
          </w:tcPr>
          <w:p w:rsidR="00D87276" w:rsidRDefault="00CA1D58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Remiantis mokyklos VGK metiniu veiklos planu, darbo organizavimo tvarkos aprašu. Komisijos nario funkcijų atlikimas. </w:t>
            </w:r>
          </w:p>
          <w:p w:rsidR="00D87276" w:rsidRDefault="00D8727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Default="00CA1D58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psichologinė pagalba numatant mok</w:t>
            </w:r>
            <w:r w:rsidR="00C317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inių sunkumų sprendimo būdus</w:t>
            </w:r>
          </w:p>
          <w:p w:rsidR="00D87276" w:rsidRDefault="00D8727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87276" w:rsidRDefault="00B7780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</w:t>
            </w:r>
            <w:r w:rsidR="00D87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pagalba mokyklos bendruomenės grupėms ar nariams krizės metu</w:t>
            </w:r>
          </w:p>
          <w:p w:rsidR="0034191B" w:rsidRPr="00554B6B" w:rsidRDefault="0034191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B869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D87276" w:rsidRDefault="00D87276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Prevenciniai renginiai, akcijų bei programų parengimas, vykdymas bei koordinavimas</w:t>
            </w:r>
          </w:p>
          <w:p w:rsidR="00D87276" w:rsidRDefault="00D87276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D87276" w:rsidRDefault="00D87276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D87276" w:rsidRDefault="00D87276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B3A05" w:rsidRDefault="002B3A05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B3A05" w:rsidRDefault="002B3A05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8748F6" w:rsidRDefault="008748F6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8748F6" w:rsidRDefault="008748F6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D5749C" w:rsidRPr="00C474CE" w:rsidRDefault="00D5749C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19" w:type="dxa"/>
            <w:shd w:val="clear" w:color="auto" w:fill="auto"/>
          </w:tcPr>
          <w:p w:rsidR="00CA1D58" w:rsidRPr="00CA1D58" w:rsidRDefault="00CA1D5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1D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Grupiniai užsiėmimai moksleiviams. </w:t>
            </w:r>
          </w:p>
          <w:p w:rsidR="00CA1D58" w:rsidRPr="00CA1D58" w:rsidRDefault="00CA1D5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49C" w:rsidRDefault="00D5749C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Pr="00C0384E" w:rsidRDefault="00C0384E" w:rsidP="00C0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38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Socialinio emocinio ugdymo programos „</w:t>
            </w:r>
            <w:proofErr w:type="spellStart"/>
            <w:r w:rsidRPr="00C038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Zipio</w:t>
            </w:r>
            <w:proofErr w:type="spellEnd"/>
            <w:r w:rsidRPr="00C038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draugai“, „Antras žingsnis“, „Gyvenimo įgūdžiai“ </w:t>
            </w:r>
          </w:p>
          <w:p w:rsidR="00C0384E" w:rsidRDefault="00C0384E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A1D58" w:rsidRPr="00CA1D58" w:rsidRDefault="00C017D7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Smurto</w:t>
            </w:r>
            <w:r w:rsidR="00A014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patyčių</w:t>
            </w:r>
            <w:r w:rsidR="00CA1D58" w:rsidRPr="00CA1D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saugumo įgūdžių lavinimo programos  vykdymas.</w:t>
            </w:r>
          </w:p>
          <w:p w:rsidR="00CA1D58" w:rsidRPr="00CA1D58" w:rsidRDefault="00CA1D5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1D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Saugumo savaitė „Saugus, kai žinau“.</w:t>
            </w:r>
          </w:p>
          <w:p w:rsidR="00CA1D58" w:rsidRPr="00CA1D58" w:rsidRDefault="00CA1D5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A1D58" w:rsidRPr="00CA1D58" w:rsidRDefault="00CA1D5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1D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kampanijos vykdymas „Vienas iš penkių“ saugumo užsiėmimai</w:t>
            </w:r>
          </w:p>
          <w:p w:rsidR="00CA1D58" w:rsidRPr="00CA1D58" w:rsidRDefault="00CA1D5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A1D58" w:rsidRPr="00CA1D58" w:rsidRDefault="00CA1D5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54B6B" w:rsidRDefault="00554B6B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Default="00B869CB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Default="00E83CD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Smurto prieš vaikus prevencinė</w:t>
            </w:r>
            <w:r w:rsidR="007F7C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programos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„Esame saugūs“</w:t>
            </w:r>
            <w:r w:rsidR="007F7C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vykdymas</w:t>
            </w:r>
          </w:p>
          <w:p w:rsidR="00E83CD6" w:rsidRDefault="00E83CD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D1948" w:rsidRDefault="00DD194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D1948" w:rsidRDefault="00DD1948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C07F6" w:rsidRDefault="00CC07F6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Pažintis su na</w:t>
            </w:r>
            <w:r w:rsidR="002B3A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ujai į mokyklą atvykusiais     priešmokyklinių  grupių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1-4 kl. mokiniais</w:t>
            </w:r>
          </w:p>
          <w:p w:rsidR="00B869CB" w:rsidRDefault="00B869CB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Default="00B869CB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</w:t>
            </w:r>
            <w:r w:rsidR="00760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inės Šypsenų dienos paminėjimas</w:t>
            </w:r>
          </w:p>
          <w:p w:rsidR="00760483" w:rsidRPr="00B869CB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priešmokyklinių grupių mokiniais</w:t>
            </w: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668AD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Tarptautinės Tolerancijos dieno</w:t>
            </w:r>
            <w:r w:rsidR="00760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paminėjimas</w:t>
            </w:r>
          </w:p>
          <w:p w:rsidR="00B869CB" w:rsidRPr="00B869CB" w:rsidRDefault="00760483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Draugo diena</w:t>
            </w: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67093" w:rsidRPr="00910EFD" w:rsidRDefault="00F6483C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0E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Tarptautinės </w:t>
            </w:r>
            <w:r w:rsidR="00756D29" w:rsidRPr="00910E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668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žodžio </w:t>
            </w:r>
            <w:r w:rsidR="00756D29" w:rsidRPr="00910E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10E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Ačiū</w:t>
            </w:r>
            <w:r w:rsidR="00756D29" w:rsidRPr="00910E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910E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dienos paminėjimas</w:t>
            </w:r>
          </w:p>
          <w:p w:rsidR="00F6483C" w:rsidRDefault="00F6483C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67093" w:rsidRDefault="00167093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0C11F2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Sąmoningumo</w:t>
            </w:r>
            <w:r w:rsidR="00C038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95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didinimo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mėnuo „</w:t>
            </w:r>
            <w:r w:rsidR="00C038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patyčių“</w:t>
            </w: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67093" w:rsidRDefault="00167093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554B6B" w:rsidRDefault="00B869CB" w:rsidP="00C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Pokalbiai, diskusijos su mokiniais klasės valandėlių metu.</w:t>
            </w:r>
          </w:p>
        </w:tc>
        <w:tc>
          <w:tcPr>
            <w:tcW w:w="2542" w:type="dxa"/>
            <w:shd w:val="clear" w:color="auto" w:fill="auto"/>
          </w:tcPr>
          <w:p w:rsidR="00D5749C" w:rsidRDefault="004B5E24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Pagal poreikį</w:t>
            </w:r>
          </w:p>
          <w:p w:rsidR="008748F6" w:rsidRDefault="008748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748F6" w:rsidRDefault="008748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49C" w:rsidRDefault="004B5E24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mokslo metus su klasių mokytojomis</w:t>
            </w:r>
          </w:p>
          <w:p w:rsidR="004B6A87" w:rsidRDefault="004B6A87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6A87" w:rsidRDefault="004B6A87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6A87" w:rsidRDefault="004B6A87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6A87" w:rsidRDefault="00760483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Rugsėjis - spalis</w:t>
            </w:r>
          </w:p>
          <w:p w:rsidR="00D5749C" w:rsidRDefault="00D5749C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C07F6" w:rsidRDefault="00CC07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C07F6" w:rsidRDefault="00CC07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C07F6" w:rsidRDefault="00760483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</w:t>
            </w:r>
          </w:p>
          <w:p w:rsidR="004B5E24" w:rsidRDefault="004B5E24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5E24" w:rsidRDefault="004B5E24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5E24" w:rsidRDefault="004B5E24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5E24" w:rsidRDefault="004B5E24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5E24" w:rsidRDefault="004B5E24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5E24" w:rsidRDefault="00C83D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2024</w:t>
            </w:r>
            <w:r w:rsidR="00E8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7F7C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birželio 1d.</w:t>
            </w:r>
          </w:p>
          <w:p w:rsidR="00E83CD6" w:rsidRDefault="007F7C64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ir 3b</w:t>
            </w:r>
            <w:r w:rsidR="00E8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mokiniams</w:t>
            </w:r>
            <w:r w:rsidR="00C664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E83CD6" w:rsidRDefault="005E3E82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2024m.</w:t>
            </w:r>
            <w:bookmarkStart w:id="0" w:name="_GoBack"/>
            <w:bookmarkEnd w:id="0"/>
            <w:r w:rsidR="007F7C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spalio mėn. iki </w:t>
            </w:r>
            <w:r w:rsidR="00C664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 priešmokyklinių grupių vaikams.</w:t>
            </w:r>
          </w:p>
          <w:p w:rsidR="00E83CD6" w:rsidRDefault="00E83CD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Default="00CC07F6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Rugsėjis </w:t>
            </w:r>
          </w:p>
          <w:p w:rsidR="00C0384E" w:rsidRDefault="00C0384E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Spalis</w:t>
            </w: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Lapkritis</w:t>
            </w: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6483C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Lapkritis</w:t>
            </w: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67093" w:rsidRDefault="00F6483C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Sausis</w:t>
            </w:r>
          </w:p>
          <w:p w:rsidR="00167093" w:rsidRDefault="00167093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6483C" w:rsidRDefault="00F6483C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10EFD" w:rsidRDefault="00910EFD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Kovas </w:t>
            </w: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62E27" w:rsidRDefault="00C62E27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10EFD" w:rsidRDefault="00910EFD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poreikius mokslo metų eigoje suderinus </w:t>
            </w:r>
            <w:r w:rsidR="00B869CB"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individualiai laiką su klasės mokytoju</w:t>
            </w:r>
          </w:p>
          <w:p w:rsidR="0034191B" w:rsidRPr="00554B6B" w:rsidRDefault="0034191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3" w:type="dxa"/>
            <w:shd w:val="clear" w:color="auto" w:fill="auto"/>
          </w:tcPr>
          <w:p w:rsidR="00554B6B" w:rsidRDefault="00D5749C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Stiprės mokinių emocinio intelekto ugdymas, emocinis saugumas</w:t>
            </w:r>
            <w:r w:rsidR="008748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Įgis socialinių ir psichologinių žinių</w:t>
            </w:r>
          </w:p>
          <w:p w:rsidR="00D5749C" w:rsidRDefault="00D5749C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0384E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49C" w:rsidRDefault="00D5749C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Stiprės mokinių žinios ir turės įrankius, kaip apsisaugoti nuo netinkamo ir pavojingo suaugusiųjų elgesio, išnaudojimo bei stiprės mokinių saugumas užkertant kelią </w:t>
            </w:r>
            <w:r w:rsidR="00657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smurtui,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seksualiniam vaikų išnaudojimui</w:t>
            </w: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83CD6" w:rsidRDefault="00E83CD6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Vaikai išmoks tinkamai reaguoti pavojingose ir gąsdinančiose situacijose, įtvirtins išmoktus įgūdžius kasdieniame gyvenime, prisidės </w:t>
            </w:r>
            <w:r w:rsidR="00DD19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patys ir tų tėvai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saugesnės aplinkos kūrimo.</w:t>
            </w:r>
          </w:p>
          <w:p w:rsidR="00E83CD6" w:rsidRDefault="00E83CD6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0384E" w:rsidRDefault="00CC07F6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Naujai atvykę mokiniai supažindinti su psichologinės pagalbos galimybėmis bei psichologo profesija</w:t>
            </w: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Sustiprės mokinių socialinės kompetencijos, gebėjimas atpažinti ir tinkamai reikšti emocijas</w:t>
            </w:r>
          </w:p>
          <w:p w:rsidR="00C0384E" w:rsidRDefault="00C0384E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Sustiprės mokinių tolerancijos jausmas aplinkiniams, kitokiems, stiprės pagarbus ir draugiškas bendravimas</w:t>
            </w: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95A4C" w:rsidRPr="00B869CB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Stiprės pagarbus ir draugiškas bendravimas</w:t>
            </w: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F7C64" w:rsidRDefault="007F7C64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69CB" w:rsidRPr="00B869CB" w:rsidRDefault="00F6483C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Stiprės </w:t>
            </w:r>
            <w:r w:rsidR="00495A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dėkingumo ir mandagumo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jausmas vieni kitiems</w:t>
            </w:r>
            <w:r w:rsidR="00495A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pagarbus bendravimas</w:t>
            </w: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Sumažės patyčių atvejų</w:t>
            </w:r>
          </w:p>
          <w:p w:rsidR="00B869CB" w:rsidRPr="00B869C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mokykloje,</w:t>
            </w:r>
            <w:r w:rsidR="001670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elektroninėje erdvėje,</w:t>
            </w:r>
            <w:r w:rsidRPr="00B86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sustiprės mokinių saugumo, pagarbos kitam  jausmas</w:t>
            </w:r>
          </w:p>
          <w:p w:rsidR="00B869CB" w:rsidRPr="00554B6B" w:rsidRDefault="00B869CB" w:rsidP="00B8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B869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Darbas kabinete </w:t>
            </w: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19" w:type="dxa"/>
            <w:shd w:val="clear" w:color="auto" w:fill="auto"/>
          </w:tcPr>
          <w:p w:rsidR="003A5252" w:rsidRPr="00DD72A6" w:rsidRDefault="003A5252" w:rsidP="003A5252">
            <w:pPr>
              <w:pStyle w:val="Default"/>
            </w:pPr>
            <w:r w:rsidRPr="00DD72A6">
              <w:t xml:space="preserve">Psichologinės pagalbos gavėjų ir individualių konsultacijų žurnalai, </w:t>
            </w:r>
            <w:r w:rsidR="00DD72A6" w:rsidRPr="00DD72A6">
              <w:t xml:space="preserve">protokolai, </w:t>
            </w:r>
            <w:r w:rsidRPr="00DD72A6">
              <w:t xml:space="preserve">klientų kortelės, tyrimų medžiaga ir kt. dokumentacija </w:t>
            </w:r>
          </w:p>
          <w:p w:rsidR="003A5252" w:rsidRPr="00DD72A6" w:rsidRDefault="003A5252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54B6B" w:rsidRPr="00DD72A6" w:rsidRDefault="00554B6B" w:rsidP="00554B6B">
            <w:pPr>
              <w:spacing w:after="75" w:line="312" w:lineRule="atLeast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lt-LT"/>
              </w:rPr>
            </w:pPr>
            <w:r w:rsidRPr="00DD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Metodinės literatūros bei metodinių priemonių  kaupimas. </w:t>
            </w:r>
          </w:p>
          <w:p w:rsidR="00554B6B" w:rsidRPr="00DD72A6" w:rsidRDefault="00554B6B" w:rsidP="00554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</w:pPr>
            <w:r w:rsidRPr="00DD72A6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lastRenderedPageBreak/>
              <w:t>Psichologinė</w:t>
            </w:r>
            <w:r w:rsidRPr="00DD72A6">
              <w:rPr>
                <w:rFonts w:ascii="TTE2t00" w:eastAsia="Times New Roman" w:hAnsi="TTE2t00" w:cs="TTE2t00"/>
                <w:sz w:val="24"/>
                <w:szCs w:val="24"/>
                <w:lang w:eastAsia="lt-LT"/>
              </w:rPr>
              <w:t xml:space="preserve"> </w:t>
            </w:r>
            <w:r w:rsidRPr="00DD72A6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informacija, skirta mokyklos bendruomenei,  psichologo</w:t>
            </w:r>
          </w:p>
          <w:p w:rsidR="00554B6B" w:rsidRPr="00DD72A6" w:rsidRDefault="00002ACD" w:rsidP="00554B6B">
            <w:pPr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</w:pPr>
            <w:r w:rsidRPr="00DD72A6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kabinete bei mokyklos stenduose</w:t>
            </w:r>
            <w:r w:rsidR="00554B6B" w:rsidRPr="00DD72A6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.</w:t>
            </w:r>
          </w:p>
          <w:p w:rsidR="0034191B" w:rsidRPr="00C474CE" w:rsidRDefault="0034191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4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Visus mokslo metus</w:t>
            </w:r>
          </w:p>
        </w:tc>
        <w:tc>
          <w:tcPr>
            <w:tcW w:w="2583" w:type="dxa"/>
            <w:shd w:val="clear" w:color="auto" w:fill="auto"/>
          </w:tcPr>
          <w:p w:rsidR="00554B6B" w:rsidRPr="00554B6B" w:rsidRDefault="00ED1041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Sutvarkyti</w:t>
            </w:r>
            <w:r w:rsid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darbui skirti dokumentai</w:t>
            </w: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B869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Bendradarbiavimas su</w:t>
            </w:r>
          </w:p>
        </w:tc>
        <w:tc>
          <w:tcPr>
            <w:tcW w:w="4519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-  Mokyklos specialistais,</w:t>
            </w: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- Zarasų rajono   </w:t>
            </w: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Pedagogine-   Psichologine tarnyba.</w:t>
            </w:r>
          </w:p>
          <w:p w:rsidR="00554B6B" w:rsidRPr="00C474CE" w:rsidRDefault="00554B6B" w:rsidP="00554B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Vaiko teisi</w:t>
            </w:r>
            <w:r w:rsidRPr="00C474CE">
              <w:rPr>
                <w:rFonts w:ascii="TTE2t00" w:eastAsia="Times New Roman" w:hAnsi="TTE2t00" w:cs="TTE2t00"/>
                <w:sz w:val="24"/>
                <w:szCs w:val="24"/>
                <w:lang w:eastAsia="lt-LT"/>
              </w:rPr>
              <w:t xml:space="preserve">ų </w:t>
            </w: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apsaugos tarnybomis.</w:t>
            </w:r>
            <w:r w:rsidRPr="00C4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54B6B" w:rsidRPr="00C474CE" w:rsidRDefault="00554B6B" w:rsidP="00554B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Policija.</w:t>
            </w:r>
          </w:p>
          <w:p w:rsidR="00554B6B" w:rsidRPr="00C474CE" w:rsidRDefault="00554B6B" w:rsidP="00554B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Psichikos sveikatos centrais.</w:t>
            </w:r>
          </w:p>
          <w:p w:rsidR="00554B6B" w:rsidRPr="00C474CE" w:rsidRDefault="00554B6B" w:rsidP="00554B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Dienos centrais.</w:t>
            </w:r>
          </w:p>
          <w:p w:rsidR="00554B6B" w:rsidRPr="00C474CE" w:rsidRDefault="00554B6B" w:rsidP="00554B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Socialini</w:t>
            </w:r>
            <w:r w:rsidRPr="00C474CE">
              <w:rPr>
                <w:rFonts w:ascii="TTE2t00" w:eastAsia="Times New Roman" w:hAnsi="TTE2t00" w:cs="TTE2t00"/>
                <w:sz w:val="24"/>
                <w:szCs w:val="24"/>
                <w:lang w:eastAsia="lt-LT"/>
              </w:rPr>
              <w:t xml:space="preserve">ų </w:t>
            </w: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paslaug</w:t>
            </w:r>
            <w:r w:rsidRPr="00C474CE">
              <w:rPr>
                <w:rFonts w:ascii="TTE2t00" w:eastAsia="Times New Roman" w:hAnsi="TTE2t00" w:cs="TTE2t00"/>
                <w:sz w:val="24"/>
                <w:szCs w:val="24"/>
                <w:lang w:eastAsia="lt-LT"/>
              </w:rPr>
              <w:t xml:space="preserve">ų </w:t>
            </w: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centru.</w:t>
            </w:r>
          </w:p>
          <w:p w:rsidR="00554B6B" w:rsidRPr="00C474CE" w:rsidRDefault="00554B6B" w:rsidP="00554B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74CE">
              <w:rPr>
                <w:rFonts w:ascii="Times-Roman" w:eastAsia="Times New Roman" w:hAnsi="Times-Roman" w:cs="Times-Roman"/>
                <w:sz w:val="24"/>
                <w:szCs w:val="24"/>
                <w:lang w:eastAsia="lt-LT"/>
              </w:rPr>
              <w:t>Medikais.</w:t>
            </w:r>
          </w:p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4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metų eigoje</w:t>
            </w:r>
          </w:p>
        </w:tc>
        <w:tc>
          <w:tcPr>
            <w:tcW w:w="2583" w:type="dxa"/>
            <w:shd w:val="clear" w:color="auto" w:fill="auto"/>
          </w:tcPr>
          <w:p w:rsidR="00554B6B" w:rsidRPr="00554B6B" w:rsidRDefault="008129EF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Kompleksinė pagalba mokiniams, tėvams bei mokytojams padedant spręsti išryškėjusius sunkumus</w:t>
            </w:r>
            <w:r w:rsidR="003A20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pateikiant mokinių psichologines charakteristikas, rekomendacijas ir išvadas, </w:t>
            </w:r>
            <w:r w:rsid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A20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gavus institucijų ar mokyklos bendruomenės narių kreipimąsi </w:t>
            </w:r>
            <w:r w:rsid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psichologinės pagalbos</w:t>
            </w:r>
          </w:p>
        </w:tc>
      </w:tr>
      <w:tr w:rsidR="00554B6B" w:rsidRPr="00554B6B" w:rsidTr="00554B6B">
        <w:trPr>
          <w:trHeight w:val="152"/>
        </w:trPr>
        <w:tc>
          <w:tcPr>
            <w:tcW w:w="1017" w:type="dxa"/>
            <w:shd w:val="clear" w:color="auto" w:fill="auto"/>
          </w:tcPr>
          <w:p w:rsidR="00554B6B" w:rsidRPr="00C474CE" w:rsidRDefault="00B869C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554B6B" w:rsidRP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554B6B" w:rsidRPr="00C474CE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4CE">
              <w:rPr>
                <w:rFonts w:ascii="Times-BoldItalic" w:eastAsia="Times New Roman" w:hAnsi="Times-BoldItalic" w:cs="Times-BoldItalic"/>
                <w:bCs/>
                <w:iCs/>
                <w:sz w:val="24"/>
                <w:szCs w:val="24"/>
                <w:lang w:eastAsia="lt-LT"/>
              </w:rPr>
              <w:t>Profesin</w:t>
            </w:r>
            <w:r w:rsidRPr="00C474CE">
              <w:rPr>
                <w:rFonts w:ascii="TTE5t00" w:eastAsia="Times New Roman" w:hAnsi="TTE5t00" w:cs="TTE5t00"/>
                <w:sz w:val="24"/>
                <w:szCs w:val="24"/>
                <w:lang w:eastAsia="lt-LT"/>
              </w:rPr>
              <w:t>ė</w:t>
            </w:r>
            <w:r w:rsidRPr="00C474CE">
              <w:rPr>
                <w:rFonts w:ascii="Times-BoldItalic" w:eastAsia="Times New Roman" w:hAnsi="Times-BoldItalic" w:cs="Times-BoldItalic"/>
                <w:bCs/>
                <w:iCs/>
                <w:sz w:val="24"/>
                <w:szCs w:val="24"/>
                <w:lang w:eastAsia="lt-LT"/>
              </w:rPr>
              <w:t>s kvalifikacijos tobulinimas</w:t>
            </w:r>
          </w:p>
        </w:tc>
        <w:tc>
          <w:tcPr>
            <w:tcW w:w="4519" w:type="dxa"/>
            <w:shd w:val="clear" w:color="auto" w:fill="auto"/>
          </w:tcPr>
          <w:p w:rsid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Kvalifikacijos kėlimas: seminarų, kursų ir konferencijų lankymas, naujausių psichologijos leidinių studijavimas. Individuali savišvieta psichologiniais, pedagoginiais aspektais. Susitikimai, </w:t>
            </w:r>
            <w:proofErr w:type="spellStart"/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supervizijo</w:t>
            </w:r>
            <w:r w:rsidR="003A20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3A20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kitais psichologais. G</w:t>
            </w: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erosios patirties  sklaida praktiniame darbe.</w:t>
            </w:r>
          </w:p>
          <w:p w:rsidR="0034191B" w:rsidRPr="00554B6B" w:rsidRDefault="0034191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42" w:type="dxa"/>
            <w:shd w:val="clear" w:color="auto" w:fill="auto"/>
          </w:tcPr>
          <w:p w:rsidR="00554B6B" w:rsidRPr="00554B6B" w:rsidRDefault="00554B6B" w:rsidP="005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B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Mokslo metų eigoje esant galimybėms </w:t>
            </w:r>
          </w:p>
        </w:tc>
        <w:tc>
          <w:tcPr>
            <w:tcW w:w="2583" w:type="dxa"/>
            <w:shd w:val="clear" w:color="auto" w:fill="auto"/>
          </w:tcPr>
          <w:p w:rsidR="00554B6B" w:rsidRPr="00554B6B" w:rsidRDefault="008129EF" w:rsidP="00C4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Įgyta patirtis, kompetencijos bus taikomos praktinėje veikloje</w:t>
            </w:r>
            <w:r w:rsidR="003A20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C474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gerosios patirties sklaida </w:t>
            </w:r>
            <w:r w:rsidR="003A20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mokytojams, tėvams</w:t>
            </w:r>
          </w:p>
        </w:tc>
      </w:tr>
    </w:tbl>
    <w:p w:rsidR="00554B6B" w:rsidRPr="00554B6B" w:rsidRDefault="00554B6B" w:rsidP="00554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42DB1" w:rsidRPr="007F7C64" w:rsidRDefault="00554B6B" w:rsidP="00554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4B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 w:rsidRPr="00554B6B">
        <w:rPr>
          <w:rFonts w:ascii="Times New Roman" w:eastAsia="Times New Roman" w:hAnsi="Times New Roman" w:cs="Times New Roman"/>
          <w:sz w:val="24"/>
          <w:szCs w:val="24"/>
          <w:lang w:eastAsia="lt-LT"/>
        </w:rPr>
        <w:t>. Esant poreikiui planas mokslo metų eigoje gali būti koreguojamas.</w:t>
      </w:r>
    </w:p>
    <w:p w:rsidR="00554B6B" w:rsidRPr="00554B6B" w:rsidRDefault="00554B6B" w:rsidP="00554B6B">
      <w:pPr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54B6B" w:rsidRPr="00554B6B" w:rsidRDefault="00554B6B" w:rsidP="00554B6B">
      <w:pPr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54B6B" w:rsidRPr="00554B6B" w:rsidRDefault="00554B6B" w:rsidP="00554B6B">
      <w:pPr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54B6B" w:rsidRPr="00554B6B" w:rsidRDefault="00554B6B" w:rsidP="00943E01">
      <w:pPr>
        <w:spacing w:after="0" w:line="240" w:lineRule="auto"/>
        <w:ind w:left="7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54B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Parengė mokyklos psichologė Zita Aleksandravičienė</w:t>
      </w:r>
    </w:p>
    <w:p w:rsidR="00554B6B" w:rsidRPr="00554B6B" w:rsidRDefault="00554B6B" w:rsidP="0055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54B6B" w:rsidRPr="00554B6B" w:rsidRDefault="00554B6B" w:rsidP="0055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54B6B" w:rsidRPr="00F931FE" w:rsidRDefault="00554B6B">
      <w:pPr>
        <w:rPr>
          <w:rFonts w:ascii="Times New Roman" w:hAnsi="Times New Roman" w:cs="Times New Roman"/>
          <w:sz w:val="24"/>
          <w:szCs w:val="24"/>
        </w:rPr>
      </w:pPr>
    </w:p>
    <w:sectPr w:rsidR="00554B6B" w:rsidRPr="00F931FE" w:rsidSect="0050661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5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D7EFA"/>
    <w:multiLevelType w:val="hybridMultilevel"/>
    <w:tmpl w:val="8FFC58D6"/>
    <w:lvl w:ilvl="0" w:tplc="608C32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1B"/>
    <w:rsid w:val="00002ACD"/>
    <w:rsid w:val="000529FF"/>
    <w:rsid w:val="00077B8E"/>
    <w:rsid w:val="000959A7"/>
    <w:rsid w:val="000A5D25"/>
    <w:rsid w:val="000C11F2"/>
    <w:rsid w:val="000F5E11"/>
    <w:rsid w:val="00167093"/>
    <w:rsid w:val="00222F62"/>
    <w:rsid w:val="00224E27"/>
    <w:rsid w:val="00242DB1"/>
    <w:rsid w:val="002B3A05"/>
    <w:rsid w:val="0034191B"/>
    <w:rsid w:val="003451D5"/>
    <w:rsid w:val="00365D97"/>
    <w:rsid w:val="003A20E2"/>
    <w:rsid w:val="003A5252"/>
    <w:rsid w:val="00403939"/>
    <w:rsid w:val="00495A4C"/>
    <w:rsid w:val="004B5E24"/>
    <w:rsid w:val="004B6A87"/>
    <w:rsid w:val="0050661B"/>
    <w:rsid w:val="00554B6B"/>
    <w:rsid w:val="005668AD"/>
    <w:rsid w:val="005E3E82"/>
    <w:rsid w:val="00634660"/>
    <w:rsid w:val="00657626"/>
    <w:rsid w:val="00756D29"/>
    <w:rsid w:val="00760483"/>
    <w:rsid w:val="007D7750"/>
    <w:rsid w:val="007F1FB3"/>
    <w:rsid w:val="007F7C64"/>
    <w:rsid w:val="0080309D"/>
    <w:rsid w:val="0080580F"/>
    <w:rsid w:val="008129EF"/>
    <w:rsid w:val="008748F6"/>
    <w:rsid w:val="00881FE1"/>
    <w:rsid w:val="00887E60"/>
    <w:rsid w:val="00910EFD"/>
    <w:rsid w:val="0092220E"/>
    <w:rsid w:val="00943E01"/>
    <w:rsid w:val="009B32E6"/>
    <w:rsid w:val="00A01472"/>
    <w:rsid w:val="00A13511"/>
    <w:rsid w:val="00AE4B23"/>
    <w:rsid w:val="00B27FCF"/>
    <w:rsid w:val="00B77801"/>
    <w:rsid w:val="00B869CB"/>
    <w:rsid w:val="00B9269C"/>
    <w:rsid w:val="00C017D7"/>
    <w:rsid w:val="00C0384E"/>
    <w:rsid w:val="00C247CC"/>
    <w:rsid w:val="00C31727"/>
    <w:rsid w:val="00C474CE"/>
    <w:rsid w:val="00C62E27"/>
    <w:rsid w:val="00C66461"/>
    <w:rsid w:val="00C6762D"/>
    <w:rsid w:val="00C83DCB"/>
    <w:rsid w:val="00CA1D58"/>
    <w:rsid w:val="00CC07F6"/>
    <w:rsid w:val="00D5749C"/>
    <w:rsid w:val="00D83297"/>
    <w:rsid w:val="00D87276"/>
    <w:rsid w:val="00DB5ED1"/>
    <w:rsid w:val="00DD1948"/>
    <w:rsid w:val="00DD72A6"/>
    <w:rsid w:val="00DE4BEF"/>
    <w:rsid w:val="00E72A14"/>
    <w:rsid w:val="00E83CD6"/>
    <w:rsid w:val="00ED1041"/>
    <w:rsid w:val="00F46C19"/>
    <w:rsid w:val="00F6483C"/>
    <w:rsid w:val="00F931FE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5301"/>
  <w15:docId w15:val="{24446816-FD06-4793-9D82-B4CEF692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A5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1CE4-18FF-462D-8676-73A459AC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5138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Rimvydas</cp:lastModifiedBy>
  <cp:revision>6</cp:revision>
  <dcterms:created xsi:type="dcterms:W3CDTF">2023-12-28T10:37:00Z</dcterms:created>
  <dcterms:modified xsi:type="dcterms:W3CDTF">2024-01-02T11:16:00Z</dcterms:modified>
</cp:coreProperties>
</file>